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20" w:lineRule="exact"/>
        <w:jc w:val="center"/>
        <w:rPr>
          <w:rFonts w:ascii="仿宋" w:hAnsi="仿宋" w:eastAsia="仿宋" w:cs="仿宋"/>
          <w:sz w:val="36"/>
          <w:szCs w:val="36"/>
        </w:rPr>
      </w:pPr>
      <w:bookmarkStart w:id="0" w:name="_GoBack"/>
      <w:bookmarkEnd w:id="0"/>
      <w:r>
        <w:rPr>
          <w:rFonts w:hint="eastAsia" w:ascii="仿宋" w:hAnsi="仿宋" w:eastAsia="仿宋" w:cs="仿宋"/>
          <w:sz w:val="36"/>
          <w:szCs w:val="36"/>
        </w:rPr>
        <w:t>借</w:t>
      </w:r>
      <w:r>
        <w:rPr>
          <w:rFonts w:ascii="仿宋" w:hAnsi="仿宋" w:eastAsia="仿宋" w:cs="仿宋"/>
          <w:sz w:val="36"/>
          <w:szCs w:val="36"/>
        </w:rPr>
        <w:t xml:space="preserve"> </w:t>
      </w:r>
      <w:r>
        <w:rPr>
          <w:rFonts w:hint="eastAsia" w:ascii="仿宋" w:hAnsi="仿宋" w:eastAsia="仿宋" w:cs="仿宋"/>
          <w:sz w:val="36"/>
          <w:szCs w:val="36"/>
        </w:rPr>
        <w:t>款</w:t>
      </w:r>
      <w:r>
        <w:rPr>
          <w:rFonts w:ascii="仿宋" w:hAnsi="仿宋" w:eastAsia="仿宋" w:cs="仿宋"/>
          <w:sz w:val="36"/>
          <w:szCs w:val="36"/>
        </w:rPr>
        <w:t xml:space="preserve"> </w:t>
      </w:r>
      <w:r>
        <w:rPr>
          <w:rFonts w:hint="eastAsia" w:ascii="仿宋" w:hAnsi="仿宋" w:eastAsia="仿宋" w:cs="仿宋"/>
          <w:sz w:val="36"/>
          <w:szCs w:val="36"/>
        </w:rPr>
        <w:t>协</w:t>
      </w:r>
      <w:r>
        <w:rPr>
          <w:rFonts w:ascii="仿宋" w:hAnsi="仿宋" w:eastAsia="仿宋" w:cs="仿宋"/>
          <w:sz w:val="36"/>
          <w:szCs w:val="36"/>
        </w:rPr>
        <w:t xml:space="preserve"> </w:t>
      </w:r>
      <w:r>
        <w:rPr>
          <w:rFonts w:hint="eastAsia" w:ascii="仿宋" w:hAnsi="仿宋" w:eastAsia="仿宋" w:cs="仿宋"/>
          <w:sz w:val="36"/>
          <w:szCs w:val="36"/>
        </w:rPr>
        <w:t>议</w:t>
      </w:r>
    </w:p>
    <w:p>
      <w:pPr>
        <w:spacing w:line="500" w:lineRule="exac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甲方（债务人）：</w:t>
      </w:r>
    </w:p>
    <w:p>
      <w:pPr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乙方（债权人）：</w:t>
      </w:r>
    </w:p>
    <w:p>
      <w:pPr>
        <w:spacing w:line="500" w:lineRule="exact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甲方因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28"/>
          <w:szCs w:val="28"/>
        </w:rPr>
        <w:t>需要向乙方借款，根据国家法律法规规定，经协商一致，签订本协议。</w:t>
      </w:r>
    </w:p>
    <w:p>
      <w:pPr>
        <w:numPr>
          <w:ilvl w:val="0"/>
          <w:numId w:val="1"/>
        </w:numPr>
        <w:spacing w:line="500" w:lineRule="exact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甲方向乙方借款人民币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</w:rPr>
        <w:t>元，（大写：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>元整）。</w:t>
      </w:r>
    </w:p>
    <w:p>
      <w:pPr>
        <w:numPr>
          <w:ilvl w:val="0"/>
          <w:numId w:val="1"/>
        </w:numPr>
        <w:spacing w:line="500" w:lineRule="exact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借款利率为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         </w:t>
      </w:r>
    </w:p>
    <w:p>
      <w:pPr>
        <w:numPr>
          <w:ilvl w:val="0"/>
          <w:numId w:val="1"/>
        </w:numPr>
        <w:spacing w:line="500" w:lineRule="exact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借款期限为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年（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月），自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日至</w:t>
      </w:r>
      <w:r>
        <w:rPr>
          <w:rFonts w:ascii="仿宋" w:hAnsi="仿宋" w:eastAsia="仿宋" w:cs="仿宋"/>
          <w:sz w:val="28"/>
          <w:szCs w:val="28"/>
        </w:rPr>
        <w:t xml:space="preserve">        </w:t>
      </w:r>
    </w:p>
    <w:p>
      <w:pPr>
        <w:spacing w:line="500" w:lineRule="exac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i/>
          <w:i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日。</w:t>
      </w:r>
    </w:p>
    <w:p>
      <w:pPr>
        <w:spacing w:line="500" w:lineRule="exact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四、还款方式：</w:t>
      </w:r>
    </w:p>
    <w:p>
      <w:pPr>
        <w:spacing w:line="500" w:lineRule="exact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）甲方自借款期限届满前一次性还本付息。</w:t>
      </w:r>
    </w:p>
    <w:p>
      <w:pPr>
        <w:spacing w:line="500" w:lineRule="exact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）分期偿还：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                                                                   </w:t>
      </w:r>
    </w:p>
    <w:p>
      <w:pPr>
        <w:spacing w:line="50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ascii="仿宋" w:hAnsi="仿宋" w:eastAsia="仿宋" w:cs="仿宋"/>
          <w:sz w:val="28"/>
          <w:szCs w:val="28"/>
          <w:u w:val="single"/>
        </w:rPr>
        <w:t xml:space="preserve">                                                             </w:t>
      </w:r>
    </w:p>
    <w:p>
      <w:pPr>
        <w:spacing w:line="500" w:lineRule="exact"/>
        <w:ind w:left="560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五、违约责任：</w:t>
      </w:r>
    </w:p>
    <w:p>
      <w:pPr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甲方逾期付款的，应当按日承担应付款万分之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的违约金。</w:t>
      </w:r>
    </w:p>
    <w:p>
      <w:pPr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  <w:u w:val="single"/>
        </w:rPr>
        <w:t xml:space="preserve">                                                       </w:t>
      </w:r>
    </w:p>
    <w:p>
      <w:pPr>
        <w:spacing w:line="500" w:lineRule="exact"/>
        <w:ind w:left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六、争议解决条款：</w:t>
      </w:r>
    </w:p>
    <w:p>
      <w:pPr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如因履行本协议发生争议，双方应当协商解决。协商不成，双方一致同意以下第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种解决方式：</w:t>
      </w:r>
      <w:r>
        <w:rPr>
          <w:rFonts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、提请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>仲裁委员会解决；</w:t>
      </w:r>
      <w:r>
        <w:rPr>
          <w:rFonts w:ascii="仿宋" w:hAnsi="仿宋" w:eastAsia="仿宋" w:cs="仿宋"/>
          <w:sz w:val="28"/>
          <w:szCs w:val="28"/>
        </w:rPr>
        <w:t xml:space="preserve"> 2</w:t>
      </w:r>
      <w:r>
        <w:rPr>
          <w:rFonts w:hint="eastAsia" w:ascii="仿宋" w:hAnsi="仿宋" w:eastAsia="仿宋" w:cs="仿宋"/>
          <w:sz w:val="28"/>
          <w:szCs w:val="28"/>
        </w:rPr>
        <w:t>、向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</w:rPr>
        <w:t>人民法院提起诉讼。</w:t>
      </w:r>
    </w:p>
    <w:p>
      <w:pPr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七、本协议自双方签字之日起生效。本协议一式两份，双方各执一份。</w:t>
      </w:r>
    </w:p>
    <w:p>
      <w:pPr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八、其他约定：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                                                                   </w:t>
      </w:r>
    </w:p>
    <w:p>
      <w:pPr>
        <w:spacing w:line="500" w:lineRule="exac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ascii="仿宋" w:hAnsi="仿宋" w:eastAsia="仿宋" w:cs="仿宋"/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line="500" w:lineRule="exact"/>
        <w:rPr>
          <w:rFonts w:ascii="仿宋" w:hAnsi="仿宋" w:eastAsia="仿宋" w:cs="仿宋"/>
          <w:sz w:val="28"/>
          <w:szCs w:val="28"/>
        </w:rPr>
      </w:pPr>
    </w:p>
    <w:p>
      <w:pPr>
        <w:spacing w:line="500" w:lineRule="exac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甲方（债务人）：</w:t>
      </w:r>
      <w:r>
        <w:rPr>
          <w:rFonts w:ascii="仿宋" w:hAnsi="仿宋" w:eastAsia="仿宋" w:cs="仿宋"/>
          <w:sz w:val="28"/>
          <w:szCs w:val="28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>乙方（债权人）：</w:t>
      </w:r>
    </w:p>
    <w:p>
      <w:pPr>
        <w:spacing w:line="500" w:lineRule="exac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ascii="仿宋" w:hAnsi="仿宋" w:eastAsia="仿宋" w:cs="仿宋"/>
          <w:sz w:val="28"/>
          <w:szCs w:val="28"/>
        </w:rPr>
        <w:t xml:space="preserve">                        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ascii="仿宋" w:hAnsi="仿宋" w:eastAsia="仿宋" w:cs="仿宋"/>
          <w:sz w:val="28"/>
          <w:szCs w:val="28"/>
        </w:rPr>
        <w:t xml:space="preserve"> </w:t>
      </w:r>
    </w:p>
    <w:sectPr>
      <w:pgSz w:w="11906" w:h="16838"/>
      <w:pgMar w:top="1417" w:right="1417" w:bottom="1417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643C9B"/>
    <w:multiLevelType w:val="singleLevel"/>
    <w:tmpl w:val="59643C9B"/>
    <w:lvl w:ilvl="0" w:tentative="0">
      <w:start w:val="1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